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Правила внутреннего распорядка для потребителей услуг</w:t>
      </w:r>
    </w:p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",  Законом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«О защите прав потребителей» и иными нормативно-правовыми актами.</w:t>
      </w:r>
    </w:p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Правила определяют нормы поведения пациентов и иных посетителей в </w:t>
      </w:r>
      <w:r>
        <w:rPr>
          <w:rFonts w:ascii="Arial CYR" w:hAnsi="Arial CYR" w:cs="Arial CYR"/>
          <w:color w:val="000000"/>
          <w:sz w:val="18"/>
          <w:szCs w:val="18"/>
        </w:rPr>
        <w:t>Клин</w:t>
      </w:r>
      <w:r>
        <w:rPr>
          <w:rFonts w:ascii="Arial CYR" w:hAnsi="Arial CYR" w:cs="Arial CYR"/>
          <w:color w:val="000000"/>
          <w:sz w:val="18"/>
          <w:szCs w:val="18"/>
        </w:rPr>
        <w:t>ике «</w:t>
      </w:r>
      <w:r>
        <w:rPr>
          <w:rFonts w:ascii="Arial CYR" w:hAnsi="Arial CYR" w:cs="Arial CYR"/>
          <w:color w:val="000000"/>
          <w:sz w:val="18"/>
          <w:szCs w:val="18"/>
          <w:lang w:val="en-US"/>
        </w:rPr>
        <w:t>Ace</w:t>
      </w:r>
      <w:r w:rsidRPr="00A91745"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rFonts w:ascii="Arial CYR" w:hAnsi="Arial CYR" w:cs="Arial CYR"/>
          <w:color w:val="000000"/>
          <w:sz w:val="18"/>
          <w:szCs w:val="18"/>
          <w:lang w:val="en-US"/>
        </w:rPr>
        <w:t>clinic</w:t>
      </w:r>
      <w:r>
        <w:rPr>
          <w:rFonts w:ascii="Arial CYR" w:hAnsi="Arial CYR" w:cs="Arial CYR"/>
          <w:color w:val="000000"/>
          <w:sz w:val="18"/>
          <w:szCs w:val="18"/>
        </w:rPr>
        <w:t>»», ООО «</w:t>
      </w:r>
      <w:r>
        <w:rPr>
          <w:rFonts w:ascii="Arial CYR" w:hAnsi="Arial CYR" w:cs="Arial CYR"/>
          <w:color w:val="000000"/>
          <w:sz w:val="18"/>
          <w:szCs w:val="18"/>
        </w:rPr>
        <w:t>Авторская стоматология Антона Серова</w:t>
      </w:r>
      <w:r>
        <w:rPr>
          <w:rFonts w:ascii="Arial CYR" w:hAnsi="Arial CYR" w:cs="Arial CYR"/>
          <w:color w:val="000000"/>
          <w:sz w:val="18"/>
          <w:szCs w:val="18"/>
        </w:rPr>
        <w:t>»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 Соблюдение настоящих Правил является обязательным.</w:t>
      </w:r>
    </w:p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Настоящие Правила размещаются для всеобщего ознакомления на информационных стендах отделений/подразделений Клиники, на сайте Клиники в сети «Интернет».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1. Основные понятия</w:t>
      </w:r>
    </w:p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В настоящих Правилах используются следующие основные понятия: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Медицинская услуга</w:t>
      </w:r>
      <w:r>
        <w:rPr>
          <w:rFonts w:ascii="Arial CYR" w:hAnsi="Arial CYR" w:cs="Arial CYR"/>
          <w:color w:val="000000"/>
          <w:sz w:val="18"/>
          <w:szCs w:val="18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Медицинская помощь</w:t>
      </w:r>
      <w:r>
        <w:rPr>
          <w:rFonts w:ascii="Arial CYR" w:hAnsi="Arial CYR" w:cs="Arial CYR"/>
          <w:color w:val="000000"/>
          <w:sz w:val="18"/>
          <w:szCs w:val="18"/>
        </w:rPr>
        <w:t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Услуги медицинского сервиса и услуги, косвенно связанные с медицинскими</w:t>
      </w:r>
      <w:r>
        <w:rPr>
          <w:rFonts w:ascii="Arial CYR" w:hAnsi="Arial CYR" w:cs="Arial CYR"/>
          <w:color w:val="000000"/>
          <w:sz w:val="18"/>
          <w:szCs w:val="18"/>
        </w:rPr>
        <w:t>–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Пациент</w:t>
      </w:r>
      <w:r>
        <w:rPr>
          <w:rFonts w:ascii="Arial CYR" w:hAnsi="Arial CYR" w:cs="Arial CYR"/>
          <w:color w:val="000000"/>
          <w:sz w:val="18"/>
          <w:szCs w:val="18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Посетитель</w:t>
      </w:r>
      <w:r>
        <w:rPr>
          <w:rFonts w:ascii="Arial CYR" w:hAnsi="Arial CYR" w:cs="Arial CYR"/>
          <w:color w:val="000000"/>
          <w:sz w:val="18"/>
          <w:szCs w:val="18"/>
        </w:rPr>
        <w:t> - 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Лечащий врач</w:t>
      </w:r>
      <w:r>
        <w:rPr>
          <w:rFonts w:ascii="Arial CYR" w:hAnsi="Arial CYR" w:cs="Arial CYR"/>
          <w:color w:val="000000"/>
          <w:sz w:val="18"/>
          <w:szCs w:val="18"/>
        </w:rPr>
        <w:t> 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2. Права и обязанности пациента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2.1. Пациент имеет право на:</w:t>
      </w:r>
    </w:p>
    <w:p w:rsidR="00A91745" w:rsidRDefault="00A91745" w:rsidP="00A91745">
      <w:pPr>
        <w:tabs>
          <w:tab w:val="left" w:pos="720"/>
        </w:tabs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получение консультаций врачей-специалистов;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выбор лиц, которым в интересах пациента может быть передана информация о состоянии его здоровья;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защиту сведений, составляющих врачебную тайну;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отказ от медицинского вмешательства;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2.2. Пациент обязан:</w:t>
      </w:r>
    </w:p>
    <w:p w:rsidR="00A91745" w:rsidRDefault="00A91745" w:rsidP="00A91745">
      <w:pPr>
        <w:tabs>
          <w:tab w:val="left" w:pos="720"/>
        </w:tabs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принимать меры к сохранению и укреплению своего здоровья;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своевременно обращаться за медицинской помощью;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проявлять в общении с медицинскими работниками такт и уважение, быть выдержанным, доброжелательным;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не приходить на прием к врачу в алкогольном, наркотическом, ином токсическом опьянении;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своевременно являться на прием и предупреждать о невозможности явки по уважительной причине;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сообщать врачу всю информацию, необходимую для постановки диагноза и лечения заболевания;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подписать информированное согласие на медицинское вмешательство и другие документы Клиники;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ознакомиться с рекомендованным планом лечения и соблюдать его;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своевременно и неукоснительно выполнять все предписания лечащего врача;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не предпринимать действий, способных нарушить права других пациентов и работников Учреждения;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соблюдать установленный порядок деятельности Клиники и нормы поведения в общественных местах;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посещать подразделения Клиники и медицинские кабинеты в соответствии с установленным графиком их работы;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при посещении медицинских кабинетов надевать на обувь бахилы или переобуваться в сменную обувь;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не допускать проявлений неуважительного отношения к иным пациентам и работникам Клиники;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бережно относиться к имуществу Клиники, соблюдать чистоту и тишину в помещениях Клиники.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2.3. Пациентам и посетителям</w:t>
      </w:r>
      <w:r>
        <w:rPr>
          <w:rFonts w:ascii="Arial CYR" w:hAnsi="Arial CYR" w:cs="Arial CYR"/>
          <w:color w:val="000000"/>
          <w:sz w:val="18"/>
          <w:szCs w:val="18"/>
        </w:rPr>
        <w:t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 </w:t>
      </w:r>
      <w:r>
        <w:rPr>
          <w:rFonts w:ascii="Arial CYR" w:hAnsi="Arial CYR" w:cs="Arial CYR"/>
          <w:b/>
          <w:bCs/>
          <w:color w:val="000000"/>
          <w:sz w:val="18"/>
          <w:szCs w:val="18"/>
        </w:rPr>
        <w:t>запрещается:</w:t>
      </w:r>
    </w:p>
    <w:p w:rsidR="00A91745" w:rsidRDefault="00A91745" w:rsidP="00A91745">
      <w:pPr>
        <w:tabs>
          <w:tab w:val="left" w:pos="720"/>
        </w:tabs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 xml:space="preserve">иметь при себе крупногабаритные предметы (в </w:t>
      </w:r>
      <w:proofErr w:type="spellStart"/>
      <w:r>
        <w:rPr>
          <w:rFonts w:ascii="Arial CYR" w:hAnsi="Arial CYR" w:cs="Arial CYR"/>
          <w:color w:val="000000"/>
          <w:sz w:val="18"/>
          <w:szCs w:val="18"/>
        </w:rPr>
        <w:t>т.ч</w:t>
      </w:r>
      <w:proofErr w:type="spellEnd"/>
      <w:r>
        <w:rPr>
          <w:rFonts w:ascii="Arial CYR" w:hAnsi="Arial CYR" w:cs="Arial CYR"/>
          <w:color w:val="000000"/>
          <w:sz w:val="18"/>
          <w:szCs w:val="18"/>
        </w:rPr>
        <w:t>. хозяйственные сумки, рюкзаки, вещевые мешки, чемоданы, корзины и т.п.);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находиться в служебных помещениях Клиники без разрешения;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употреблять пищу в коридорах, на лестничных маршах и других помещениях;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курить на крыльце, лестничных площадках, в коридорах, кабинетах, фойе и др. помещениях Клиники;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играть в азартные игры в помещениях и на территории Клиники;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громко разговаривать, шуметь, хлопать дверями;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выносить из помещения Клиники документы, полученные для ознакомления;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изымать какие-либо документы из медицинских карт, со стендов и из папок информационных стендов;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размещать в помещениях и на территории Клиники объявления без разрешения администрации Клиники;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производить фото- и видеосъемку без предварительного разрешения администрации Клиники;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находиться в помещениях Клиники в верхней одежде, грязной обуви;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преграждать проезд санитарного транспорта к зданиям Клиники.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3. Лечащий врач</w:t>
      </w:r>
    </w:p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Лечащий врач:</w:t>
      </w:r>
    </w:p>
    <w:p w:rsidR="00A91745" w:rsidRDefault="00A91745" w:rsidP="00A91745">
      <w:pPr>
        <w:tabs>
          <w:tab w:val="left" w:pos="720"/>
        </w:tabs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организует своевременное квалифицированное обследование и лечение пациента;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предоставляет информацию о состоянии здоровья пациента;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во время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 xml:space="preserve">при необходимости созывает консилиум врачей или обращается за консультацией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 другому специалисту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4. Ответственность за нарушение настоящих Правил</w:t>
      </w:r>
    </w:p>
    <w:p w:rsidR="00A91745" w:rsidRDefault="00A91745" w:rsidP="00A91745">
      <w:pPr>
        <w:tabs>
          <w:tab w:val="left" w:pos="720"/>
        </w:tabs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случае нарушения пациентами и иными посетителями Правил работники Клиники вправе делать им соответствующие замечания.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ind w:hanging="360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18"/>
          <w:szCs w:val="18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A91745" w:rsidRDefault="00A91745" w:rsidP="00A91745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График приема граждан руководителем:</w:t>
      </w:r>
    </w:p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Прием граждан ведет </w:t>
      </w:r>
      <w:r>
        <w:rPr>
          <w:rFonts w:ascii="Arial CYR" w:hAnsi="Arial CYR" w:cs="Arial CYR"/>
          <w:color w:val="000000"/>
          <w:sz w:val="18"/>
          <w:szCs w:val="18"/>
        </w:rPr>
        <w:t>Серов Антон Борисович</w:t>
      </w:r>
      <w:r>
        <w:rPr>
          <w:rFonts w:ascii="Arial CYR" w:hAnsi="Arial CYR" w:cs="Arial CYR"/>
          <w:color w:val="000000"/>
          <w:sz w:val="18"/>
          <w:szCs w:val="18"/>
        </w:rPr>
        <w:t xml:space="preserve"> – директор ООО «Авторская стоматология Антона Серова</w:t>
      </w:r>
      <w:r>
        <w:rPr>
          <w:rFonts w:ascii="Arial CYR" w:hAnsi="Arial CYR" w:cs="Arial CYR"/>
          <w:color w:val="000000"/>
          <w:sz w:val="18"/>
          <w:szCs w:val="18"/>
        </w:rPr>
        <w:t>» по средам с 13</w:t>
      </w:r>
      <w:r>
        <w:rPr>
          <w:rFonts w:ascii="Arial CYR" w:hAnsi="Arial CYR" w:cs="Arial CYR"/>
          <w:color w:val="000000"/>
          <w:sz w:val="18"/>
          <w:szCs w:val="18"/>
        </w:rPr>
        <w:t>.00 до 14.00</w:t>
      </w:r>
      <w:r>
        <w:rPr>
          <w:rFonts w:ascii="Arial CYR" w:hAnsi="Arial CYR" w:cs="Arial CYR"/>
          <w:color w:val="000000"/>
          <w:sz w:val="18"/>
          <w:szCs w:val="18"/>
        </w:rPr>
        <w:t xml:space="preserve"> по предварительной записи.</w:t>
      </w:r>
    </w:p>
    <w:p w:rsidR="00A91745" w:rsidRDefault="00A91745" w:rsidP="00A91745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Телефон: 8 (</w:t>
      </w:r>
      <w:r>
        <w:rPr>
          <w:rFonts w:ascii="Arial CYR" w:hAnsi="Arial CYR" w:cs="Arial CYR"/>
          <w:color w:val="000000"/>
          <w:sz w:val="18"/>
          <w:szCs w:val="18"/>
        </w:rPr>
        <w:t>831)410-81-88</w:t>
      </w:r>
    </w:p>
    <w:p w:rsidR="00A91745" w:rsidRDefault="00A91745" w:rsidP="00A9174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Адрес электронной почты: </w:t>
      </w:r>
      <w:bookmarkStart w:id="0" w:name="_GoBack"/>
      <w:bookmarkEnd w:id="0"/>
      <w:r w:rsidR="00F304C6">
        <w:rPr>
          <w:rFonts w:ascii="Arial CYR" w:hAnsi="Arial CYR" w:cs="Arial CYR"/>
          <w:color w:val="2257C7"/>
          <w:sz w:val="18"/>
          <w:szCs w:val="18"/>
          <w:u w:val="single"/>
          <w:lang w:val="en-US"/>
        </w:rPr>
        <w:fldChar w:fldCharType="begin"/>
      </w:r>
      <w:r w:rsidR="00F304C6" w:rsidRPr="00F304C6">
        <w:rPr>
          <w:rFonts w:ascii="Arial CYR" w:hAnsi="Arial CYR" w:cs="Arial CYR"/>
          <w:color w:val="2257C7"/>
          <w:sz w:val="18"/>
          <w:szCs w:val="18"/>
          <w:u w:val="single"/>
        </w:rPr>
        <w:instrText xml:space="preserve"> </w:instrText>
      </w:r>
      <w:r w:rsidR="00F304C6">
        <w:rPr>
          <w:rFonts w:ascii="Arial CYR" w:hAnsi="Arial CYR" w:cs="Arial CYR"/>
          <w:color w:val="2257C7"/>
          <w:sz w:val="18"/>
          <w:szCs w:val="18"/>
          <w:u w:val="single"/>
          <w:lang w:val="en-US"/>
        </w:rPr>
        <w:instrText>HYPERLINK</w:instrText>
      </w:r>
      <w:r w:rsidR="00F304C6" w:rsidRPr="00F304C6">
        <w:rPr>
          <w:rFonts w:ascii="Arial CYR" w:hAnsi="Arial CYR" w:cs="Arial CYR"/>
          <w:color w:val="2257C7"/>
          <w:sz w:val="18"/>
          <w:szCs w:val="18"/>
          <w:u w:val="single"/>
        </w:rPr>
        <w:instrText xml:space="preserve"> "</w:instrText>
      </w:r>
      <w:r w:rsidR="00F304C6">
        <w:rPr>
          <w:rFonts w:ascii="Arial CYR" w:hAnsi="Arial CYR" w:cs="Arial CYR"/>
          <w:color w:val="2257C7"/>
          <w:sz w:val="18"/>
          <w:szCs w:val="18"/>
          <w:u w:val="single"/>
          <w:lang w:val="en-US"/>
        </w:rPr>
        <w:instrText>mailto</w:instrText>
      </w:r>
      <w:r w:rsidR="00F304C6" w:rsidRPr="00F304C6">
        <w:rPr>
          <w:rFonts w:ascii="Arial CYR" w:hAnsi="Arial CYR" w:cs="Arial CYR"/>
          <w:color w:val="2257C7"/>
          <w:sz w:val="18"/>
          <w:szCs w:val="18"/>
          <w:u w:val="single"/>
        </w:rPr>
        <w:instrText>:</w:instrText>
      </w:r>
      <w:r w:rsidR="00F304C6">
        <w:rPr>
          <w:rFonts w:ascii="Arial CYR" w:hAnsi="Arial CYR" w:cs="Arial CYR"/>
          <w:color w:val="2257C7"/>
          <w:sz w:val="18"/>
          <w:szCs w:val="18"/>
          <w:u w:val="single"/>
          <w:lang w:val="en-US"/>
        </w:rPr>
        <w:instrText>aceclinic</w:instrText>
      </w:r>
      <w:r w:rsidR="00F304C6" w:rsidRPr="00A91745">
        <w:rPr>
          <w:rFonts w:ascii="Arial CYR" w:hAnsi="Arial CYR" w:cs="Arial CYR"/>
          <w:color w:val="2257C7"/>
          <w:sz w:val="18"/>
          <w:szCs w:val="18"/>
          <w:u w:val="single"/>
        </w:rPr>
        <w:instrText>@</w:instrText>
      </w:r>
      <w:r w:rsidR="00F304C6">
        <w:rPr>
          <w:rFonts w:ascii="Arial CYR" w:hAnsi="Arial CYR" w:cs="Arial CYR"/>
          <w:color w:val="2257C7"/>
          <w:sz w:val="18"/>
          <w:szCs w:val="18"/>
          <w:u w:val="single"/>
          <w:lang w:val="en-US"/>
        </w:rPr>
        <w:instrText>aceclinic</w:instrText>
      </w:r>
      <w:r w:rsidR="00F304C6" w:rsidRPr="00A91745">
        <w:rPr>
          <w:rFonts w:ascii="Arial CYR" w:hAnsi="Arial CYR" w:cs="Arial CYR"/>
          <w:color w:val="2257C7"/>
          <w:sz w:val="18"/>
          <w:szCs w:val="18"/>
          <w:u w:val="single"/>
        </w:rPr>
        <w:instrText>.</w:instrText>
      </w:r>
      <w:r w:rsidR="00F304C6">
        <w:rPr>
          <w:rFonts w:ascii="Arial CYR" w:hAnsi="Arial CYR" w:cs="Arial CYR"/>
          <w:color w:val="2257C7"/>
          <w:sz w:val="18"/>
          <w:szCs w:val="18"/>
          <w:u w:val="single"/>
          <w:lang w:val="en-US"/>
        </w:rPr>
        <w:instrText>ru</w:instrText>
      </w:r>
      <w:r w:rsidR="00F304C6" w:rsidRPr="00F304C6">
        <w:rPr>
          <w:rFonts w:ascii="Arial CYR" w:hAnsi="Arial CYR" w:cs="Arial CYR"/>
          <w:color w:val="2257C7"/>
          <w:sz w:val="18"/>
          <w:szCs w:val="18"/>
          <w:u w:val="single"/>
        </w:rPr>
        <w:instrText xml:space="preserve">" </w:instrText>
      </w:r>
      <w:r w:rsidR="00F304C6">
        <w:rPr>
          <w:rFonts w:ascii="Arial CYR" w:hAnsi="Arial CYR" w:cs="Arial CYR"/>
          <w:color w:val="2257C7"/>
          <w:sz w:val="18"/>
          <w:szCs w:val="18"/>
          <w:u w:val="single"/>
          <w:lang w:val="en-US"/>
        </w:rPr>
        <w:fldChar w:fldCharType="separate"/>
      </w:r>
      <w:r w:rsidR="00F304C6" w:rsidRPr="001727E0">
        <w:rPr>
          <w:rStyle w:val="a3"/>
          <w:rFonts w:ascii="Arial CYR" w:hAnsi="Arial CYR" w:cs="Arial CYR"/>
          <w:sz w:val="18"/>
          <w:szCs w:val="18"/>
          <w:lang w:val="en-US"/>
        </w:rPr>
        <w:t>aceclinic</w:t>
      </w:r>
      <w:r w:rsidR="00F304C6" w:rsidRPr="001727E0">
        <w:rPr>
          <w:rStyle w:val="a3"/>
          <w:rFonts w:ascii="Arial CYR" w:hAnsi="Arial CYR" w:cs="Arial CYR"/>
          <w:sz w:val="18"/>
          <w:szCs w:val="18"/>
        </w:rPr>
        <w:t>@</w:t>
      </w:r>
      <w:r w:rsidR="00F304C6" w:rsidRPr="001727E0">
        <w:rPr>
          <w:rStyle w:val="a3"/>
          <w:rFonts w:ascii="Arial CYR" w:hAnsi="Arial CYR" w:cs="Arial CYR"/>
          <w:sz w:val="18"/>
          <w:szCs w:val="18"/>
          <w:lang w:val="en-US"/>
        </w:rPr>
        <w:t>aceclinic</w:t>
      </w:r>
      <w:r w:rsidR="00F304C6" w:rsidRPr="001727E0">
        <w:rPr>
          <w:rStyle w:val="a3"/>
          <w:rFonts w:ascii="Arial CYR" w:hAnsi="Arial CYR" w:cs="Arial CYR"/>
          <w:sz w:val="18"/>
          <w:szCs w:val="18"/>
        </w:rPr>
        <w:t>.</w:t>
      </w:r>
      <w:r w:rsidR="00F304C6" w:rsidRPr="001727E0">
        <w:rPr>
          <w:rStyle w:val="a3"/>
          <w:rFonts w:ascii="Arial CYR" w:hAnsi="Arial CYR" w:cs="Arial CYR"/>
          <w:sz w:val="18"/>
          <w:szCs w:val="18"/>
          <w:lang w:val="en-US"/>
        </w:rPr>
        <w:t>ru</w:t>
      </w:r>
      <w:r w:rsidR="00F304C6">
        <w:rPr>
          <w:rFonts w:ascii="Arial CYR" w:hAnsi="Arial CYR" w:cs="Arial CYR"/>
          <w:color w:val="2257C7"/>
          <w:sz w:val="18"/>
          <w:szCs w:val="18"/>
          <w:u w:val="single"/>
          <w:lang w:val="en-US"/>
        </w:rPr>
        <w:fldChar w:fldCharType="end"/>
      </w:r>
    </w:p>
    <w:p w:rsidR="00C81ED0" w:rsidRDefault="00C81ED0"/>
    <w:sectPr w:rsidR="00C81ED0" w:rsidSect="009B60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45"/>
    <w:rsid w:val="00A91745"/>
    <w:rsid w:val="00C81ED0"/>
    <w:rsid w:val="00F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B29C"/>
  <w15:chartTrackingRefBased/>
  <w15:docId w15:val="{26FE3743-A55D-41A9-BD7D-C5CE2606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2017-09-02T21:40:00Z</dcterms:created>
  <dcterms:modified xsi:type="dcterms:W3CDTF">2017-09-02T21:42:00Z</dcterms:modified>
</cp:coreProperties>
</file>